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pacing w:before="0" w:beforeAutospacing="0" w:after="150" w:afterAutospacing="0"/>
        <w:ind w:left="0" w:right="0"/>
        <w:jc w:val="center"/>
        <w:rPr>
          <w:rFonts w:hint="eastAsia" w:ascii="宋体" w:hAnsi="宋体" w:eastAsia="宋体" w:cs="宋体"/>
          <w:sz w:val="30"/>
          <w:szCs w:val="30"/>
        </w:rPr>
      </w:pPr>
      <w:bookmarkStart w:id="0" w:name="_GoBack"/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sz w:val="30"/>
          <w:szCs w:val="30"/>
          <w:shd w:val="clear" w:fill="FFFFFF"/>
        </w:rPr>
        <w:t>浙江新和成股份有限公司新昌区域卫生保洁服务项目招标公告</w:t>
      </w:r>
      <w:bookmarkEnd w:id="0"/>
    </w:p>
    <w:p>
      <w:pPr>
        <w:pStyle w:val="2"/>
        <w:keepNext w:val="0"/>
        <w:keepLines w:val="0"/>
        <w:widowControl/>
        <w:suppressLineNumbers w:val="0"/>
        <w:spacing w:before="0" w:beforeAutospacing="0" w:after="150" w:afterAutospacing="0"/>
        <w:ind w:left="0" w:right="0"/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sz w:val="21"/>
          <w:szCs w:val="21"/>
          <w:shd w:val="clear" w:fill="FFFFFF"/>
        </w:rPr>
        <w:t>1.项目名称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150" w:afterAutospacing="0"/>
        <w:ind w:left="0" w:right="0"/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shd w:val="clear" w:fill="FFFFFF"/>
        </w:rPr>
        <w:t>浙江新和成股份有限公司新昌区域卫生保洁服务项目。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150" w:afterAutospacing="0"/>
        <w:ind w:left="0" w:right="0"/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sz w:val="21"/>
          <w:szCs w:val="21"/>
          <w:shd w:val="clear" w:fill="FFFFFF"/>
        </w:rPr>
        <w:t>2.项目概况及招标范围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150" w:afterAutospacing="0"/>
        <w:ind w:left="0" w:right="0"/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shd w:val="clear" w:fill="FFFFFF"/>
        </w:rPr>
        <w:t>2.1 项目地点：新和成总部，新昌基地塔山区、梅渚区、大明市厂区以及塔山员工公寓。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150" w:afterAutospacing="0"/>
        <w:ind w:left="0" w:right="0"/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shd w:val="clear" w:fill="FFFFFF"/>
        </w:rPr>
        <w:t>2.2 招标范围： 新和成总部大楼（总面积约30000m2）：新昌基地塔山区、梅渚区、大明市厂区（总面积约100000m2）以及塔山员工公寓生活区（总面积约4000m2）的卫生保洁工程，包括但不限于会议室、地面、墙面、洗手间、停车场、绿化带等。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150" w:afterAutospacing="0"/>
        <w:ind w:left="0" w:right="0"/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shd w:val="clear" w:fill="FFFFFF"/>
        </w:rPr>
        <w:t>2.3 项目周期：3年。具体以招标人详细计划为准。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150" w:afterAutospacing="0"/>
        <w:ind w:left="0" w:right="0"/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sz w:val="21"/>
          <w:szCs w:val="21"/>
          <w:shd w:val="clear" w:fill="FFFFFF"/>
        </w:rPr>
        <w:t>3.投标人资质要求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150" w:afterAutospacing="0"/>
        <w:ind w:left="0" w:right="0"/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shd w:val="clear" w:fill="FFFFFF"/>
        </w:rPr>
        <w:t>3.1 公司注册资金人民币≥50万元，注册时间不得少于5年；所提供的营业执照包含卫生保洁/家政服务/物业管理等相关服务。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150" w:afterAutospacing="0"/>
        <w:ind w:left="0" w:right="0"/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shd w:val="clear" w:fill="FFFFFF"/>
        </w:rPr>
        <w:t>3.2 近三年内（2021年、2022年、2023年）承担国内大中型企事业(1000人以上规模）保洁服务项目不少于2家。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150" w:afterAutospacing="0"/>
        <w:ind w:left="0" w:right="0"/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shd w:val="clear" w:fill="FFFFFF"/>
        </w:rPr>
        <w:t>3.3 投标人具有独立法人资格，人员、设备、资金等方面应具有承担本工程服务的能力。诚信合法经营，具有良好的商业信誉，近5年无重大违法记录。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150" w:afterAutospacing="0"/>
        <w:ind w:left="0" w:right="0"/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shd w:val="clear" w:fill="FFFFFF"/>
        </w:rPr>
        <w:t>3.4 其他要求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150" w:afterAutospacing="0"/>
        <w:ind w:left="0" w:right="0"/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shd w:val="clear" w:fill="FFFFFF"/>
        </w:rPr>
        <w:t>3.4.1 投标人应具备专业的管理人员及工作团队，有完善的管理制度及工作流程。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150" w:afterAutospacing="0"/>
        <w:ind w:left="0" w:right="0"/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shd w:val="clear" w:fill="FFFFFF"/>
        </w:rPr>
        <w:t>3.4.2 保洁人员住宿、就餐、医疗、工伤、意外保险、治安等问题均由投标人负责。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150" w:afterAutospacing="0"/>
        <w:ind w:left="0" w:right="0"/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shd w:val="clear" w:fill="FFFFFF"/>
        </w:rPr>
        <w:t>3.4.3 日常保洁设备、工具等清洁用品费用均由投标人负责。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150" w:afterAutospacing="0"/>
        <w:ind w:left="0" w:right="0"/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shd w:val="clear" w:fill="FFFFFF"/>
        </w:rPr>
        <w:t>3.4.4 投标人必须统一着装，服从招标人日常临时工作安排。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150" w:afterAutospacing="0"/>
        <w:ind w:left="0" w:right="0"/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shd w:val="clear" w:fill="FFFFFF"/>
        </w:rPr>
        <w:t>3.4.5 保洁总要求：做到循环保洁，干净、整洁、无水渍、无污渍、 无痰迹、无灰尘，具体以招标人后续制定的标准为准。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150" w:afterAutospacing="0"/>
        <w:ind w:left="0" w:right="0"/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shd w:val="clear" w:fill="FFFFFF"/>
        </w:rPr>
        <w:t>3.5 本次招标不接受联合体投标。不得挂靠，不得分包、转包。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150" w:afterAutospacing="0"/>
        <w:ind w:left="0" w:right="0"/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sz w:val="21"/>
          <w:szCs w:val="21"/>
          <w:shd w:val="clear" w:fill="FFFFFF"/>
        </w:rPr>
        <w:t>4.报名投标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150" w:afterAutospacing="0"/>
        <w:ind w:left="0" w:right="0"/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shd w:val="clear" w:fill="FFFFFF"/>
        </w:rPr>
        <w:t>4.1 报名方式：凡有意参加报名的投标人，请至新和成采购平台（ http://61.175.247.18:7001/srm/web/ZCRG01 ）注册，如无法在采购平台完成注册的，可向网页中在线客户人员反馈处理。注册成功后，请根据公告项目名称及报名要求，在报名截止时间前将报名文件上传至新和成采购平台，报名文件主题请注明报名单位名称和公告对应的文件名称，并同步电话联系公司招标办(详见6联系方式)。未按照此方式报名的，视作无效报名。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150" w:afterAutospacing="0"/>
        <w:ind w:left="0" w:right="0"/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shd w:val="clear" w:fill="FFFFFF"/>
        </w:rPr>
        <w:t>4.2 报名截止日期：2024-03-29 16:00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150" w:afterAutospacing="0"/>
        <w:ind w:left="0" w:right="0"/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sz w:val="21"/>
          <w:szCs w:val="21"/>
          <w:shd w:val="clear" w:fill="FFFFFF"/>
        </w:rPr>
        <w:t>4.3报名资料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150" w:afterAutospacing="0"/>
        <w:ind w:left="0" w:right="0"/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sz w:val="21"/>
          <w:szCs w:val="21"/>
          <w:shd w:val="clear" w:fill="FFFFFF"/>
        </w:rPr>
        <w:t>  报名资料包括但不限于以下内容: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150" w:afterAutospacing="0"/>
        <w:ind w:left="0" w:right="0"/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shd w:val="clear" w:fill="FFFFFF"/>
        </w:rPr>
        <w:t>4.3.1 关联交易承诺函（模版下载详见新和成采购平台报名页面）；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150" w:afterAutospacing="0"/>
        <w:ind w:left="0" w:right="0"/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shd w:val="clear" w:fill="FFFFFF"/>
        </w:rPr>
        <w:t>4.3.2 授权委托书（模版下载详见新和成采购平台报名页面）；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150" w:afterAutospacing="0"/>
        <w:ind w:left="0" w:right="0"/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shd w:val="clear" w:fill="FFFFFF"/>
        </w:rPr>
        <w:t>4.3.3 营业执照副本的复印件加盖公章(五证合一后的新证)；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150" w:afterAutospacing="0"/>
        <w:ind w:left="0" w:right="0"/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shd w:val="clear" w:fill="FFFFFF"/>
        </w:rPr>
        <w:t>4.3.4 提供2021年-2023年的财务报表（资产负债表、利润表、现金流量表）加盖公章；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150" w:afterAutospacing="0"/>
        <w:ind w:left="0" w:right="0"/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shd w:val="clear" w:fill="FFFFFF"/>
        </w:rPr>
        <w:t>4.3.5 近三年业绩证明材料（合同原件扫描件，与甲方结算发票或银行交易流水，现场管理照片等）；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150" w:afterAutospacing="0"/>
        <w:ind w:left="0" w:right="0"/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shd w:val="clear" w:fill="FFFFFF"/>
        </w:rPr>
        <w:t>4.3.6 企业概况及履约能力说明。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150" w:afterAutospacing="0"/>
        <w:ind w:left="0" w:right="0"/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sz w:val="21"/>
          <w:szCs w:val="21"/>
          <w:shd w:val="clear" w:fill="FFFFFF"/>
        </w:rPr>
        <w:t>5.招标文件获取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150" w:afterAutospacing="0"/>
        <w:ind w:left="0" w:right="0"/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shd w:val="clear" w:fill="FFFFFF"/>
        </w:rPr>
        <w:t>  报名截止后，对所有报名单位进行资料初审或考察，择优选择后在新和成采购平台发放招标文件。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150" w:afterAutospacing="0"/>
        <w:ind w:left="0" w:right="0"/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sz w:val="21"/>
          <w:szCs w:val="21"/>
          <w:shd w:val="clear" w:fill="FFFFFF"/>
        </w:rPr>
        <w:t>6.联系方式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150" w:afterAutospacing="0"/>
        <w:ind w:left="0" w:right="0"/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shd w:val="clear" w:fill="FFFFFF"/>
        </w:rPr>
        <w:t>招标人：浙江新和成股份有限公司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150" w:afterAutospacing="0"/>
        <w:ind w:left="0" w:right="0"/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shd w:val="clear" w:fill="FFFFFF"/>
        </w:rPr>
        <w:t>技术咨询：求老师0575-86116822 张老师13989568060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150" w:afterAutospacing="0"/>
        <w:ind w:left="0" w:right="0"/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shd w:val="clear" w:fill="FFFFFF"/>
        </w:rPr>
        <w:t>招标咨询：王老师0575-86133092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150" w:afterAutospacing="0"/>
        <w:ind w:left="0" w:right="0"/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shd w:val="clear" w:fill="FFFFFF"/>
        </w:rPr>
        <w:t>地址：浙江省新昌县新昌大道西路418号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150" w:afterAutospacing="0"/>
        <w:ind w:left="0" w:right="0"/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shd w:val="clear" w:fill="FFFFFF"/>
        </w:rPr>
        <w:t>邮箱：zb.ztb@cnhu.com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150" w:afterAutospacing="0"/>
        <w:ind w:left="0" w:right="0"/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shd w:val="clear" w:fill="FFFFFF"/>
        </w:rPr>
        <w:t>备注：无论报名或投标结果如何，投标人自行承担所有参与投标活动有关的全部费用。报名单位不能满足招标需求时，招标人可再次发布招标公告征集投标单位。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150" w:afterAutospacing="0"/>
        <w:ind w:left="0" w:right="0"/>
        <w:jc w:val="right"/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sz w:val="21"/>
          <w:szCs w:val="21"/>
          <w:shd w:val="clear" w:fill="FFFFFF"/>
        </w:rPr>
        <w:t>浙江新和成股份有限公司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150" w:afterAutospacing="0"/>
        <w:ind w:left="0" w:right="0"/>
        <w:jc w:val="right"/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sz w:val="21"/>
          <w:szCs w:val="21"/>
          <w:shd w:val="clear" w:fill="FFFFFF"/>
        </w:rPr>
        <w:t>2024-03-22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A7465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Office_11.8.6.11825_F1E327BC-269C-435d-A152-05C5408002CA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2024-03-22T02:04:57Z</dcterms:created>
  <dc:creator>01022</dc:creator>
  <cp:lastModifiedBy>东南眉目</cp:lastModifiedBy>
  <dcterms:modified xsi:type="dcterms:W3CDTF">2024-03-22T02:05:04Z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2052-11.8.6.11825</vt:lpwstr>
  </property>
  <property fmtid="{D5CDD505-2E9C-101B-9397-08002B2CF9AE}" pid="3" name="ICV">
    <vt:lpwstr>D732338D6FD24D55ABA243D441172B7C</vt:lpwstr>
  </property>
</Properties>
</file>